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EE633" w14:textId="77777777" w:rsidR="00EE506D" w:rsidRPr="008F569C" w:rsidRDefault="00000000">
      <w:pPr>
        <w:spacing w:line="360" w:lineRule="auto"/>
        <w:jc w:val="center"/>
        <w:rPr>
          <w:rFonts w:asciiTheme="minorEastAsia" w:hAnsiTheme="minorEastAsia" w:cs="宋体" w:hint="eastAsia"/>
          <w:b/>
          <w:sz w:val="32"/>
          <w:szCs w:val="28"/>
        </w:rPr>
      </w:pPr>
      <w:r w:rsidRPr="008F569C">
        <w:rPr>
          <w:rFonts w:asciiTheme="minorEastAsia" w:hAnsiTheme="minorEastAsia" w:cs="宋体"/>
          <w:b/>
          <w:sz w:val="32"/>
          <w:szCs w:val="28"/>
        </w:rPr>
        <w:t>食品安全管理协议</w:t>
      </w:r>
    </w:p>
    <w:p w14:paraId="7BCC5155" w14:textId="77777777" w:rsidR="00EE506D" w:rsidRPr="008F569C" w:rsidRDefault="00EE506D">
      <w:pPr>
        <w:spacing w:line="360" w:lineRule="auto"/>
        <w:rPr>
          <w:rFonts w:asciiTheme="minorEastAsia" w:hAnsiTheme="minorEastAsia" w:hint="eastAsia"/>
          <w:b/>
          <w:sz w:val="24"/>
          <w:szCs w:val="28"/>
        </w:rPr>
      </w:pPr>
    </w:p>
    <w:p w14:paraId="5FDF5A3E" w14:textId="77777777" w:rsidR="00EE506D" w:rsidRPr="008F569C" w:rsidRDefault="00000000">
      <w:pPr>
        <w:spacing w:line="360" w:lineRule="auto"/>
        <w:rPr>
          <w:rFonts w:asciiTheme="minorEastAsia" w:hAnsiTheme="minorEastAsia" w:hint="eastAsia"/>
          <w:b/>
          <w:sz w:val="24"/>
          <w:szCs w:val="28"/>
        </w:rPr>
      </w:pPr>
      <w:r w:rsidRPr="008F569C">
        <w:rPr>
          <w:rFonts w:asciiTheme="minorEastAsia" w:hAnsiTheme="minorEastAsia"/>
          <w:b/>
          <w:sz w:val="24"/>
          <w:szCs w:val="28"/>
        </w:rPr>
        <w:t>甲方：</w:t>
      </w:r>
    </w:p>
    <w:p w14:paraId="42FFE8AA" w14:textId="77777777" w:rsidR="00EE506D" w:rsidRPr="008F569C" w:rsidRDefault="00000000">
      <w:pPr>
        <w:spacing w:line="360" w:lineRule="auto"/>
        <w:rPr>
          <w:rFonts w:asciiTheme="minorEastAsia" w:hAnsiTheme="minorEastAsia" w:hint="eastAsia"/>
          <w:b/>
          <w:sz w:val="24"/>
          <w:szCs w:val="28"/>
        </w:rPr>
      </w:pPr>
      <w:r w:rsidRPr="008F569C">
        <w:rPr>
          <w:rFonts w:asciiTheme="minorEastAsia" w:hAnsiTheme="minorEastAsia"/>
          <w:b/>
          <w:sz w:val="24"/>
          <w:szCs w:val="28"/>
        </w:rPr>
        <w:t>乙方：</w:t>
      </w:r>
    </w:p>
    <w:p w14:paraId="3B7F121D" w14:textId="77777777" w:rsidR="00EE506D" w:rsidRPr="008F569C" w:rsidRDefault="00000000">
      <w:pPr>
        <w:pStyle w:val="ad"/>
        <w:spacing w:line="360" w:lineRule="auto"/>
        <w:rPr>
          <w:b/>
          <w:color w:val="auto"/>
          <w:lang w:eastAsia="zh-CN"/>
        </w:rPr>
      </w:pPr>
      <w:r w:rsidRPr="008F569C">
        <w:rPr>
          <w:rFonts w:ascii="宋体" w:eastAsia="宋体" w:hAnsi="宋体"/>
          <w:b/>
          <w:color w:val="auto"/>
          <w:lang w:eastAsia="zh-CN"/>
        </w:rPr>
        <w:t>项目</w:t>
      </w:r>
      <w:r w:rsidRPr="008F569C">
        <w:rPr>
          <w:rFonts w:ascii="宋体" w:eastAsia="宋体" w:hAnsi="宋体" w:hint="eastAsia"/>
          <w:b/>
          <w:color w:val="auto"/>
          <w:lang w:eastAsia="zh-CN"/>
        </w:rPr>
        <w:t>合同</w:t>
      </w:r>
      <w:r w:rsidRPr="008F569C">
        <w:rPr>
          <w:rFonts w:ascii="宋体" w:eastAsia="宋体" w:hAnsi="宋体"/>
          <w:b/>
          <w:color w:val="auto"/>
          <w:lang w:eastAsia="zh-CN"/>
        </w:rPr>
        <w:t>名称：</w:t>
      </w:r>
    </w:p>
    <w:p w14:paraId="6013C37B" w14:textId="77777777" w:rsidR="00EE506D" w:rsidRPr="008F569C" w:rsidRDefault="00000000">
      <w:pPr>
        <w:tabs>
          <w:tab w:val="left" w:pos="142"/>
        </w:tabs>
        <w:autoSpaceDE w:val="0"/>
        <w:autoSpaceDN w:val="0"/>
        <w:adjustRightInd w:val="0"/>
        <w:spacing w:before="141" w:line="360" w:lineRule="auto"/>
        <w:ind w:right="-22" w:firstLineChars="235" w:firstLine="566"/>
        <w:rPr>
          <w:rFonts w:asciiTheme="minorEastAsia" w:hAnsiTheme="minorEastAsia" w:hint="eastAsia"/>
          <w:b/>
          <w:sz w:val="24"/>
          <w:szCs w:val="28"/>
        </w:rPr>
      </w:pPr>
      <w:r w:rsidRPr="008F569C">
        <w:rPr>
          <w:rFonts w:asciiTheme="minorEastAsia" w:hAnsiTheme="minorEastAsia" w:hint="eastAsia"/>
          <w:b/>
          <w:sz w:val="24"/>
          <w:szCs w:val="28"/>
        </w:rPr>
        <w:t>为加强甲方的食品安全管理，强化和落实生产经营单位的主体责任防范食品安全事故或事件，明确双方食品安全管理责任，根据《中华人民共和国食品安全法》等相关法律法规要求，经甲乙双方共同协商，特制定本安全协议（以下简称协议）。</w:t>
      </w:r>
    </w:p>
    <w:p w14:paraId="6AA9ACF0" w14:textId="77777777" w:rsidR="00EE506D" w:rsidRPr="008F569C" w:rsidRDefault="00000000">
      <w:pPr>
        <w:spacing w:line="360" w:lineRule="auto"/>
        <w:ind w:firstLineChars="202" w:firstLine="487"/>
        <w:jc w:val="left"/>
        <w:rPr>
          <w:rFonts w:asciiTheme="minorEastAsia" w:hAnsiTheme="minorEastAsia" w:hint="eastAsia"/>
          <w:b/>
          <w:sz w:val="24"/>
          <w:szCs w:val="28"/>
        </w:rPr>
      </w:pPr>
      <w:r w:rsidRPr="008F569C">
        <w:rPr>
          <w:rFonts w:asciiTheme="minorEastAsia" w:hAnsiTheme="minorEastAsia" w:hint="eastAsia"/>
          <w:b/>
          <w:sz w:val="24"/>
          <w:szCs w:val="28"/>
        </w:rPr>
        <w:t>一、乙方承诺:</w:t>
      </w:r>
    </w:p>
    <w:p w14:paraId="1EC3C3BB" w14:textId="77777777" w:rsidR="00EE506D" w:rsidRPr="008F569C" w:rsidRDefault="00000000">
      <w:pPr>
        <w:pStyle w:val="ac"/>
        <w:spacing w:line="360" w:lineRule="auto"/>
        <w:ind w:firstLineChars="202" w:firstLine="485"/>
        <w:jc w:val="left"/>
        <w:rPr>
          <w:rFonts w:asciiTheme="minorEastAsia" w:hAnsiTheme="minorEastAsia" w:hint="eastAsia"/>
          <w:sz w:val="24"/>
          <w:szCs w:val="28"/>
        </w:rPr>
      </w:pPr>
      <w:r w:rsidRPr="008F569C">
        <w:rPr>
          <w:rFonts w:asciiTheme="minorEastAsia" w:hAnsiTheme="minorEastAsia" w:hint="eastAsia"/>
          <w:sz w:val="24"/>
          <w:szCs w:val="28"/>
        </w:rPr>
        <w:t>1、严格遵守国家食品法规标准及甲方的食品安全管理相关要求，生产的产品符合执行标准和相关国家标准、行业标准，以及《中华人民共和国食品安全法》、《中华人民共和国农产品质量安全法》等法律法规要求，并认真履行食品生产企业质量安全各项主体责任和义务。</w:t>
      </w:r>
    </w:p>
    <w:p w14:paraId="6BB37B6E" w14:textId="77777777" w:rsidR="00EE506D" w:rsidRPr="008F569C" w:rsidRDefault="00000000">
      <w:pPr>
        <w:pStyle w:val="ac"/>
        <w:spacing w:line="360" w:lineRule="auto"/>
        <w:ind w:firstLineChars="202" w:firstLine="485"/>
        <w:jc w:val="left"/>
        <w:rPr>
          <w:rFonts w:asciiTheme="minorEastAsia" w:hAnsiTheme="minorEastAsia" w:hint="eastAsia"/>
          <w:sz w:val="24"/>
          <w:szCs w:val="28"/>
        </w:rPr>
      </w:pPr>
      <w:r w:rsidRPr="008F569C">
        <w:rPr>
          <w:rFonts w:asciiTheme="minorEastAsia" w:hAnsiTheme="minorEastAsia" w:hint="eastAsia"/>
          <w:sz w:val="24"/>
          <w:szCs w:val="28"/>
        </w:rPr>
        <w:t>2、承包加工的产品是合法的，资质是合</w:t>
      </w:r>
      <w:proofErr w:type="gramStart"/>
      <w:r w:rsidRPr="008F569C">
        <w:rPr>
          <w:rFonts w:asciiTheme="minorEastAsia" w:hAnsiTheme="minorEastAsia" w:hint="eastAsia"/>
          <w:sz w:val="24"/>
          <w:szCs w:val="28"/>
        </w:rPr>
        <w:t>规</w:t>
      </w:r>
      <w:proofErr w:type="gramEnd"/>
      <w:r w:rsidRPr="008F569C">
        <w:rPr>
          <w:rFonts w:asciiTheme="minorEastAsia" w:hAnsiTheme="minorEastAsia" w:hint="eastAsia"/>
          <w:sz w:val="24"/>
          <w:szCs w:val="28"/>
        </w:rPr>
        <w:t>有效的，生产加工场所是符合食品卫生条件要求的。</w:t>
      </w:r>
    </w:p>
    <w:p w14:paraId="021DCF1A" w14:textId="77777777" w:rsidR="00EE506D" w:rsidRPr="008F569C" w:rsidRDefault="00000000">
      <w:pPr>
        <w:pStyle w:val="ac"/>
        <w:spacing w:line="360" w:lineRule="auto"/>
        <w:ind w:firstLineChars="202" w:firstLine="485"/>
        <w:jc w:val="left"/>
        <w:rPr>
          <w:rFonts w:asciiTheme="minorEastAsia" w:hAnsiTheme="minorEastAsia" w:hint="eastAsia"/>
          <w:sz w:val="24"/>
          <w:szCs w:val="28"/>
        </w:rPr>
      </w:pPr>
      <w:r w:rsidRPr="008F569C">
        <w:rPr>
          <w:rFonts w:asciiTheme="minorEastAsia" w:hAnsiTheme="minorEastAsia" w:hint="eastAsia"/>
          <w:sz w:val="24"/>
          <w:szCs w:val="28"/>
        </w:rPr>
        <w:t>3、将依法严格执行食品原辅料验收、生产过程控制、出厂检验、不合格品处理、食品召回、从业人员健康管理等相关规定。</w:t>
      </w:r>
    </w:p>
    <w:p w14:paraId="0B8AEFFA" w14:textId="77777777" w:rsidR="00EE506D" w:rsidRPr="008F569C" w:rsidRDefault="00000000">
      <w:pPr>
        <w:pStyle w:val="ac"/>
        <w:spacing w:line="360" w:lineRule="auto"/>
        <w:ind w:firstLineChars="202" w:firstLine="485"/>
        <w:rPr>
          <w:rFonts w:asciiTheme="minorEastAsia" w:hAnsiTheme="minorEastAsia" w:hint="eastAsia"/>
          <w:sz w:val="24"/>
          <w:szCs w:val="28"/>
        </w:rPr>
      </w:pPr>
      <w:r w:rsidRPr="008F569C">
        <w:rPr>
          <w:rFonts w:asciiTheme="minorEastAsia" w:hAnsiTheme="minorEastAsia" w:hint="eastAsia"/>
          <w:sz w:val="24"/>
          <w:szCs w:val="28"/>
        </w:rPr>
        <w:t>4、</w:t>
      </w:r>
      <w:r w:rsidRPr="008F569C">
        <w:rPr>
          <w:rFonts w:asciiTheme="minorEastAsia" w:hAnsiTheme="minorEastAsia"/>
          <w:sz w:val="24"/>
          <w:szCs w:val="28"/>
        </w:rPr>
        <w:t>在生产加工过程中严格按照《畜禽屠宰操作规程</w:t>
      </w:r>
      <w:r w:rsidRPr="008F569C">
        <w:rPr>
          <w:rFonts w:asciiTheme="minorEastAsia" w:hAnsiTheme="minorEastAsia" w:hint="eastAsia"/>
          <w:sz w:val="24"/>
          <w:szCs w:val="28"/>
        </w:rPr>
        <w:t xml:space="preserve"> 生猪》（GB</w:t>
      </w:r>
      <w:r w:rsidRPr="008F569C">
        <w:rPr>
          <w:rFonts w:asciiTheme="minorEastAsia" w:hAnsiTheme="minorEastAsia"/>
          <w:sz w:val="24"/>
          <w:szCs w:val="28"/>
        </w:rPr>
        <w:t>/</w:t>
      </w:r>
      <w:r w:rsidRPr="008F569C">
        <w:rPr>
          <w:rFonts w:asciiTheme="minorEastAsia" w:hAnsiTheme="minorEastAsia" w:hint="eastAsia"/>
          <w:sz w:val="24"/>
          <w:szCs w:val="28"/>
        </w:rPr>
        <w:t xml:space="preserve">T </w:t>
      </w:r>
      <w:r w:rsidRPr="008F569C">
        <w:rPr>
          <w:rFonts w:asciiTheme="minorEastAsia" w:hAnsiTheme="minorEastAsia"/>
          <w:sz w:val="24"/>
          <w:szCs w:val="28"/>
        </w:rPr>
        <w:t>17236—2019）的要求，修整腹部、放血刀口、下颌肉、暗伤</w:t>
      </w:r>
      <w:r w:rsidRPr="008F569C">
        <w:rPr>
          <w:rFonts w:asciiTheme="minorEastAsia" w:hAnsiTheme="minorEastAsia" w:hint="eastAsia"/>
          <w:sz w:val="24"/>
          <w:szCs w:val="28"/>
        </w:rPr>
        <w:t>、断针、</w:t>
      </w:r>
      <w:r w:rsidRPr="008F569C">
        <w:rPr>
          <w:rFonts w:asciiTheme="minorEastAsia" w:hAnsiTheme="minorEastAsia"/>
          <w:sz w:val="24"/>
          <w:szCs w:val="28"/>
        </w:rPr>
        <w:t>脓包、伤斑和可视病变淋巴结，摘除肾上腺和残留甲状腺</w:t>
      </w:r>
      <w:r w:rsidRPr="008F569C">
        <w:rPr>
          <w:rFonts w:asciiTheme="minorEastAsia" w:hAnsiTheme="minorEastAsia" w:hint="eastAsia"/>
          <w:sz w:val="24"/>
          <w:szCs w:val="28"/>
        </w:rPr>
        <w:t>等不可食用部分</w:t>
      </w:r>
      <w:r w:rsidRPr="008F569C">
        <w:rPr>
          <w:rFonts w:asciiTheme="minorEastAsia" w:hAnsiTheme="minorEastAsia"/>
          <w:sz w:val="24"/>
          <w:szCs w:val="28"/>
        </w:rPr>
        <w:t>，洗净体腔内的淤血、浮毛和污物等，将修整下来的废弃物交由甲方统一进行无害化处理，决不将不可食用部分作为可食用产品售卖。</w:t>
      </w:r>
    </w:p>
    <w:p w14:paraId="4D743A7A" w14:textId="77777777" w:rsidR="00EE506D" w:rsidRPr="008F569C" w:rsidRDefault="00000000">
      <w:pPr>
        <w:pStyle w:val="ac"/>
        <w:spacing w:line="360" w:lineRule="auto"/>
        <w:ind w:firstLineChars="202" w:firstLine="485"/>
        <w:jc w:val="left"/>
        <w:rPr>
          <w:rFonts w:asciiTheme="minorEastAsia" w:hAnsiTheme="minorEastAsia" w:hint="eastAsia"/>
          <w:sz w:val="24"/>
          <w:szCs w:val="28"/>
        </w:rPr>
      </w:pPr>
      <w:r w:rsidRPr="008F569C">
        <w:rPr>
          <w:rFonts w:asciiTheme="minorEastAsia" w:hAnsiTheme="minorEastAsia"/>
          <w:sz w:val="24"/>
          <w:szCs w:val="28"/>
        </w:rPr>
        <w:t>5</w:t>
      </w:r>
      <w:r w:rsidRPr="008F569C">
        <w:rPr>
          <w:rFonts w:asciiTheme="minorEastAsia" w:hAnsiTheme="minorEastAsia" w:hint="eastAsia"/>
          <w:sz w:val="24"/>
          <w:szCs w:val="28"/>
        </w:rPr>
        <w:t>、保证不生产假冒伪劣食品，不在食品中掺杂、掺假，不以假充真，不以次充好，不发生以不合格产品冒充合格产品，不伪造产品产地、伪造或冒用他人厂名、厂址，伪造或冒用质量标示等违法行为。</w:t>
      </w:r>
    </w:p>
    <w:p w14:paraId="49158D48" w14:textId="77777777" w:rsidR="00EE506D" w:rsidRPr="008F569C" w:rsidRDefault="00000000">
      <w:pPr>
        <w:pStyle w:val="ac"/>
        <w:spacing w:line="360" w:lineRule="auto"/>
        <w:ind w:firstLineChars="202" w:firstLine="485"/>
        <w:jc w:val="left"/>
        <w:rPr>
          <w:rFonts w:asciiTheme="minorEastAsia" w:hAnsiTheme="minorEastAsia" w:hint="eastAsia"/>
          <w:sz w:val="24"/>
          <w:szCs w:val="28"/>
        </w:rPr>
      </w:pPr>
      <w:r w:rsidRPr="008F569C">
        <w:rPr>
          <w:rFonts w:asciiTheme="minorEastAsia" w:hAnsiTheme="minorEastAsia"/>
          <w:sz w:val="24"/>
          <w:szCs w:val="28"/>
        </w:rPr>
        <w:t>6、</w:t>
      </w:r>
      <w:r w:rsidRPr="008F569C">
        <w:rPr>
          <w:rFonts w:asciiTheme="minorEastAsia" w:hAnsiTheme="minorEastAsia" w:hint="eastAsia"/>
          <w:sz w:val="24"/>
          <w:szCs w:val="28"/>
        </w:rPr>
        <w:t>在生产加工过程中绝对不添加不使用不允许用于食品生产的非食用物质。</w:t>
      </w:r>
    </w:p>
    <w:p w14:paraId="7E654482" w14:textId="77777777" w:rsidR="00EE506D" w:rsidRPr="008F569C" w:rsidRDefault="00000000">
      <w:pPr>
        <w:pStyle w:val="ac"/>
        <w:spacing w:line="360" w:lineRule="auto"/>
        <w:ind w:firstLineChars="202" w:firstLine="485"/>
        <w:jc w:val="left"/>
        <w:rPr>
          <w:rFonts w:asciiTheme="minorEastAsia" w:hAnsiTheme="minorEastAsia" w:hint="eastAsia"/>
          <w:sz w:val="24"/>
          <w:szCs w:val="28"/>
        </w:rPr>
      </w:pPr>
      <w:r w:rsidRPr="008F569C">
        <w:rPr>
          <w:rFonts w:asciiTheme="minorEastAsia" w:hAnsiTheme="minorEastAsia" w:hint="eastAsia"/>
          <w:sz w:val="24"/>
          <w:szCs w:val="28"/>
        </w:rPr>
        <w:t>7、严格落实生产过程中场地、工器具、人员卫生的清洁及管理工作，确保产品质量安全。</w:t>
      </w:r>
    </w:p>
    <w:p w14:paraId="441A95CD" w14:textId="77777777" w:rsidR="00EE506D" w:rsidRPr="008F569C" w:rsidRDefault="00000000">
      <w:pPr>
        <w:pStyle w:val="ac"/>
        <w:spacing w:line="360" w:lineRule="auto"/>
        <w:ind w:firstLineChars="202" w:firstLine="485"/>
        <w:jc w:val="left"/>
        <w:rPr>
          <w:rFonts w:asciiTheme="minorEastAsia" w:hAnsiTheme="minorEastAsia" w:hint="eastAsia"/>
          <w:sz w:val="24"/>
          <w:szCs w:val="28"/>
        </w:rPr>
      </w:pPr>
      <w:r w:rsidRPr="008F569C">
        <w:rPr>
          <w:rFonts w:asciiTheme="minorEastAsia" w:hAnsiTheme="minorEastAsia"/>
          <w:sz w:val="24"/>
          <w:szCs w:val="28"/>
        </w:rPr>
        <w:t>8</w:t>
      </w:r>
      <w:r w:rsidRPr="008F569C">
        <w:rPr>
          <w:rFonts w:asciiTheme="minorEastAsia" w:hAnsiTheme="minorEastAsia" w:hint="eastAsia"/>
          <w:sz w:val="24"/>
          <w:szCs w:val="28"/>
        </w:rPr>
        <w:t>、保证产品的标签标识符合相关法规要求，产品包装物上不会出现“中粮”、“家佳康”字样及任何有关中粮的标识及品牌的宣传用语。</w:t>
      </w:r>
    </w:p>
    <w:p w14:paraId="365A3E7E" w14:textId="77777777" w:rsidR="00EE506D" w:rsidRPr="008F569C" w:rsidRDefault="00000000">
      <w:pPr>
        <w:pStyle w:val="ac"/>
        <w:spacing w:line="360" w:lineRule="auto"/>
        <w:ind w:firstLineChars="202" w:firstLine="485"/>
        <w:jc w:val="left"/>
        <w:rPr>
          <w:rFonts w:asciiTheme="minorEastAsia" w:hAnsiTheme="minorEastAsia" w:hint="eastAsia"/>
          <w:sz w:val="24"/>
          <w:szCs w:val="28"/>
        </w:rPr>
      </w:pPr>
      <w:r w:rsidRPr="008F569C">
        <w:rPr>
          <w:rFonts w:asciiTheme="minorEastAsia" w:hAnsiTheme="minorEastAsia" w:hint="eastAsia"/>
          <w:sz w:val="24"/>
          <w:szCs w:val="28"/>
        </w:rPr>
        <w:lastRenderedPageBreak/>
        <w:t>9、乙方需按照甲方要求，服从甲方质量安全管理制度，接受甲方及上级单位和政府部门的监督检查工作，并按照要求完成整改。</w:t>
      </w:r>
    </w:p>
    <w:p w14:paraId="7CD143D5" w14:textId="77777777" w:rsidR="00EE506D" w:rsidRPr="008F569C" w:rsidRDefault="00000000">
      <w:pPr>
        <w:pStyle w:val="ac"/>
        <w:spacing w:line="360" w:lineRule="auto"/>
        <w:ind w:firstLineChars="202" w:firstLine="485"/>
        <w:jc w:val="left"/>
        <w:rPr>
          <w:rFonts w:asciiTheme="minorEastAsia" w:hAnsiTheme="minorEastAsia" w:hint="eastAsia"/>
          <w:sz w:val="24"/>
          <w:szCs w:val="28"/>
        </w:rPr>
      </w:pPr>
      <w:r w:rsidRPr="008F569C">
        <w:rPr>
          <w:rFonts w:asciiTheme="minorEastAsia" w:hAnsiTheme="minorEastAsia"/>
          <w:sz w:val="24"/>
          <w:szCs w:val="28"/>
        </w:rPr>
        <w:t>10、</w:t>
      </w:r>
      <w:r w:rsidRPr="008F569C">
        <w:rPr>
          <w:rFonts w:asciiTheme="minorEastAsia" w:hAnsiTheme="minorEastAsia" w:hint="eastAsia"/>
          <w:sz w:val="24"/>
          <w:szCs w:val="28"/>
        </w:rPr>
        <w:t>认真履行食品售后服务义务，妥善处理消费者投诉，发现缺陷产品及时召回，并依法赔偿相应损失，并主动配合甲方监督检查，恪守职业道德，诚实守信，规范生产行为。</w:t>
      </w:r>
    </w:p>
    <w:p w14:paraId="7E38966D" w14:textId="77777777" w:rsidR="00EE506D" w:rsidRPr="008F569C" w:rsidRDefault="00000000">
      <w:pPr>
        <w:pStyle w:val="ac"/>
        <w:spacing w:line="360" w:lineRule="auto"/>
        <w:ind w:firstLineChars="202" w:firstLine="485"/>
        <w:jc w:val="left"/>
        <w:rPr>
          <w:rFonts w:asciiTheme="minorEastAsia" w:hAnsiTheme="minorEastAsia" w:hint="eastAsia"/>
          <w:sz w:val="24"/>
          <w:szCs w:val="28"/>
        </w:rPr>
      </w:pPr>
      <w:r w:rsidRPr="008F569C">
        <w:rPr>
          <w:rFonts w:asciiTheme="minorEastAsia" w:hAnsiTheme="minorEastAsia"/>
          <w:sz w:val="24"/>
          <w:szCs w:val="28"/>
        </w:rPr>
        <w:t>11</w:t>
      </w:r>
      <w:r w:rsidRPr="008F569C">
        <w:rPr>
          <w:rFonts w:asciiTheme="minorEastAsia" w:hAnsiTheme="minorEastAsia" w:hint="eastAsia"/>
          <w:sz w:val="24"/>
          <w:szCs w:val="28"/>
        </w:rPr>
        <w:t>、如果被甲方或其它官方检验机构发现乙方未能达到上述的要求，由此造成的一切经济损失和法律责任，由乙方承担！</w:t>
      </w:r>
    </w:p>
    <w:p w14:paraId="672D3B61" w14:textId="77777777" w:rsidR="00EE506D" w:rsidRPr="008F569C" w:rsidRDefault="00000000">
      <w:pPr>
        <w:pStyle w:val="ac"/>
        <w:spacing w:line="360" w:lineRule="auto"/>
        <w:ind w:firstLineChars="202" w:firstLine="485"/>
        <w:jc w:val="left"/>
        <w:rPr>
          <w:rFonts w:asciiTheme="minorEastAsia" w:hAnsiTheme="minorEastAsia" w:hint="eastAsia"/>
          <w:sz w:val="24"/>
          <w:szCs w:val="28"/>
        </w:rPr>
      </w:pPr>
      <w:r w:rsidRPr="008F569C">
        <w:rPr>
          <w:rFonts w:asciiTheme="minorEastAsia" w:hAnsiTheme="minorEastAsia" w:hint="eastAsia"/>
          <w:sz w:val="24"/>
          <w:szCs w:val="28"/>
        </w:rPr>
        <w:t>1</w:t>
      </w:r>
      <w:r w:rsidRPr="008F569C">
        <w:rPr>
          <w:rFonts w:asciiTheme="minorEastAsia" w:hAnsiTheme="minorEastAsia"/>
          <w:sz w:val="24"/>
          <w:szCs w:val="28"/>
        </w:rPr>
        <w:t>2、</w:t>
      </w:r>
      <w:r w:rsidRPr="008F569C">
        <w:rPr>
          <w:rFonts w:asciiTheme="minorEastAsia" w:hAnsiTheme="minorEastAsia" w:hint="eastAsia"/>
          <w:sz w:val="24"/>
          <w:szCs w:val="28"/>
        </w:rPr>
        <w:t>在日常生产经营过程中若出现违反甲方食品安全相应规定的，愿意接受甲方按甲方的规定进行处罚。</w:t>
      </w:r>
    </w:p>
    <w:p w14:paraId="11CBB87F" w14:textId="77777777" w:rsidR="00EE506D" w:rsidRPr="008F569C" w:rsidRDefault="00000000">
      <w:pPr>
        <w:pStyle w:val="ac"/>
        <w:spacing w:line="360" w:lineRule="auto"/>
        <w:ind w:firstLineChars="202" w:firstLine="487"/>
        <w:jc w:val="left"/>
        <w:rPr>
          <w:rFonts w:asciiTheme="minorEastAsia" w:hAnsiTheme="minorEastAsia" w:hint="eastAsia"/>
          <w:b/>
          <w:sz w:val="24"/>
          <w:szCs w:val="28"/>
        </w:rPr>
      </w:pPr>
      <w:r w:rsidRPr="008F569C">
        <w:rPr>
          <w:rFonts w:asciiTheme="minorEastAsia" w:hAnsiTheme="minorEastAsia"/>
          <w:b/>
          <w:sz w:val="24"/>
          <w:szCs w:val="28"/>
        </w:rPr>
        <w:t>二、</w:t>
      </w:r>
      <w:r w:rsidRPr="008F569C">
        <w:rPr>
          <w:rFonts w:asciiTheme="minorEastAsia" w:hAnsiTheme="minorEastAsia" w:hint="eastAsia"/>
          <w:b/>
          <w:sz w:val="24"/>
          <w:szCs w:val="28"/>
        </w:rPr>
        <w:t>乙方因违反包括但不限于上述承诺和国家相关法律、法规、标准、规程等，造成的一切后果和经济损失均由乙方承担，并对甲方造成的损失进行赔偿。</w:t>
      </w:r>
    </w:p>
    <w:p w14:paraId="034363AD" w14:textId="77777777" w:rsidR="00EE506D" w:rsidRPr="008F569C" w:rsidRDefault="00000000">
      <w:pPr>
        <w:pStyle w:val="ac"/>
        <w:spacing w:line="360" w:lineRule="auto"/>
        <w:ind w:firstLineChars="202" w:firstLine="487"/>
        <w:jc w:val="left"/>
        <w:rPr>
          <w:rFonts w:asciiTheme="minorEastAsia" w:hAnsiTheme="minorEastAsia" w:hint="eastAsia"/>
          <w:b/>
          <w:sz w:val="24"/>
          <w:szCs w:val="28"/>
        </w:rPr>
      </w:pPr>
      <w:r w:rsidRPr="008F569C">
        <w:rPr>
          <w:rFonts w:asciiTheme="minorEastAsia" w:hAnsiTheme="minorEastAsia"/>
          <w:b/>
          <w:sz w:val="24"/>
          <w:szCs w:val="28"/>
        </w:rPr>
        <w:t>三、本</w:t>
      </w:r>
      <w:r w:rsidRPr="008F569C">
        <w:rPr>
          <w:rFonts w:asciiTheme="minorEastAsia" w:hAnsiTheme="minorEastAsia" w:hint="eastAsia"/>
          <w:b/>
          <w:sz w:val="24"/>
          <w:szCs w:val="28"/>
        </w:rPr>
        <w:t>协议一式两份，甲乙双方各执一份，具有同等效力。</w:t>
      </w:r>
    </w:p>
    <w:p w14:paraId="7E1764BD" w14:textId="77777777" w:rsidR="00EE506D" w:rsidRPr="008F569C" w:rsidRDefault="00000000">
      <w:pPr>
        <w:pStyle w:val="ac"/>
        <w:spacing w:line="360" w:lineRule="auto"/>
        <w:ind w:firstLineChars="202" w:firstLine="487"/>
        <w:jc w:val="left"/>
        <w:rPr>
          <w:rFonts w:asciiTheme="minorEastAsia" w:hAnsiTheme="minorEastAsia" w:hint="eastAsia"/>
          <w:b/>
          <w:sz w:val="24"/>
          <w:szCs w:val="28"/>
        </w:rPr>
      </w:pPr>
      <w:r w:rsidRPr="008F569C">
        <w:rPr>
          <w:rFonts w:asciiTheme="minorEastAsia" w:hAnsiTheme="minorEastAsia"/>
          <w:b/>
          <w:sz w:val="24"/>
          <w:szCs w:val="28"/>
        </w:rPr>
        <w:t>四、</w:t>
      </w:r>
      <w:r w:rsidRPr="008F569C">
        <w:rPr>
          <w:rFonts w:asciiTheme="minorEastAsia" w:hAnsiTheme="minorEastAsia" w:hint="eastAsia"/>
          <w:b/>
          <w:sz w:val="24"/>
          <w:szCs w:val="28"/>
        </w:rPr>
        <w:t>本协议执行期间，甲乙双方若发生纠纷，应本着公正立场，友好协商解决，协商不成时，双方均可向甲方所在地人民法院提起诉讼。</w:t>
      </w:r>
    </w:p>
    <w:p w14:paraId="7EFE032F" w14:textId="77777777" w:rsidR="00EE506D" w:rsidRPr="008F569C" w:rsidRDefault="00000000">
      <w:pPr>
        <w:pStyle w:val="ac"/>
        <w:spacing w:line="360" w:lineRule="auto"/>
        <w:ind w:firstLineChars="202" w:firstLine="487"/>
        <w:jc w:val="left"/>
        <w:rPr>
          <w:rFonts w:ascii="宋体" w:eastAsia="宋体" w:cs="宋体"/>
          <w:b/>
          <w:spacing w:val="-60"/>
          <w:w w:val="0"/>
          <w:sz w:val="24"/>
          <w:highlight w:val="yellow"/>
        </w:rPr>
      </w:pPr>
      <w:r w:rsidRPr="008F569C">
        <w:rPr>
          <w:rFonts w:asciiTheme="minorEastAsia" w:hAnsiTheme="minorEastAsia"/>
          <w:b/>
          <w:sz w:val="24"/>
          <w:szCs w:val="28"/>
        </w:rPr>
        <w:t>五、</w:t>
      </w:r>
      <w:r w:rsidRPr="008F569C">
        <w:rPr>
          <w:rFonts w:asciiTheme="minorEastAsia" w:hAnsiTheme="minorEastAsia" w:hint="eastAsia"/>
          <w:b/>
          <w:sz w:val="24"/>
          <w:szCs w:val="28"/>
        </w:rPr>
        <w:t>本协议自签字盖章之日起执行（生效）</w:t>
      </w:r>
      <w:r w:rsidRPr="008F569C">
        <w:rPr>
          <w:rFonts w:asciiTheme="minorEastAsia" w:hAnsiTheme="minorEastAsia" w:hint="eastAsia"/>
          <w:b/>
          <w:sz w:val="24"/>
        </w:rPr>
        <w:t>，</w:t>
      </w:r>
      <w:r w:rsidRPr="008F569C">
        <w:rPr>
          <w:rFonts w:ascii="宋体" w:eastAsia="宋体" w:cs="宋体" w:hint="eastAsia"/>
          <w:b/>
          <w:w w:val="106"/>
          <w:sz w:val="24"/>
        </w:rPr>
        <w:t>有效期为</w:t>
      </w:r>
      <w:r w:rsidRPr="008F569C">
        <w:rPr>
          <w:rFonts w:ascii="宋体" w:eastAsia="宋体" w:cs="宋体"/>
          <w:spacing w:val="-60"/>
          <w:w w:val="0"/>
          <w:sz w:val="24"/>
        </w:rPr>
        <w:t xml:space="preserve"> </w:t>
      </w:r>
      <w:r w:rsidRPr="008F569C">
        <w:rPr>
          <w:rFonts w:ascii="宋体" w:eastAsia="宋体" w:cs="宋体"/>
          <w:spacing w:val="-60"/>
          <w:w w:val="0"/>
          <w:sz w:val="24"/>
          <w:u w:val="single"/>
        </w:rPr>
        <w:t xml:space="preserve">   </w:t>
      </w:r>
      <w:r w:rsidRPr="008F569C">
        <w:rPr>
          <w:rFonts w:ascii="宋体" w:eastAsia="宋体" w:cs="宋体"/>
          <w:b/>
          <w:w w:val="105"/>
          <w:sz w:val="24"/>
          <w:u w:val="single"/>
        </w:rPr>
        <w:t xml:space="preserve">         </w:t>
      </w:r>
      <w:r w:rsidRPr="008F569C">
        <w:rPr>
          <w:rFonts w:ascii="宋体" w:eastAsia="宋体" w:cs="宋体"/>
          <w:b/>
          <w:w w:val="105"/>
          <w:sz w:val="24"/>
        </w:rPr>
        <w:t>(与合同保持一致)</w:t>
      </w:r>
      <w:r w:rsidRPr="008F569C">
        <w:rPr>
          <w:rFonts w:ascii="宋体" w:eastAsia="宋体" w:cs="宋体" w:hint="eastAsia"/>
          <w:b/>
          <w:w w:val="105"/>
          <w:sz w:val="24"/>
        </w:rPr>
        <w:t>。</w:t>
      </w:r>
    </w:p>
    <w:p w14:paraId="6D138F65" w14:textId="77777777" w:rsidR="00EE506D" w:rsidRPr="008F569C" w:rsidRDefault="00000000">
      <w:pPr>
        <w:pStyle w:val="ac"/>
        <w:spacing w:line="360" w:lineRule="auto"/>
        <w:ind w:firstLineChars="202" w:firstLine="487"/>
        <w:jc w:val="left"/>
        <w:rPr>
          <w:rFonts w:asciiTheme="minorEastAsia" w:hAnsiTheme="minorEastAsia" w:hint="eastAsia"/>
          <w:b/>
          <w:sz w:val="24"/>
          <w:szCs w:val="28"/>
        </w:rPr>
      </w:pPr>
      <w:r w:rsidRPr="008F569C">
        <w:rPr>
          <w:rFonts w:asciiTheme="minorEastAsia" w:hAnsiTheme="minorEastAsia"/>
          <w:b/>
          <w:sz w:val="24"/>
          <w:szCs w:val="28"/>
        </w:rPr>
        <w:t>六、</w:t>
      </w:r>
      <w:r w:rsidRPr="008F569C">
        <w:rPr>
          <w:rFonts w:asciiTheme="minorEastAsia" w:hAnsiTheme="minorEastAsia" w:hint="eastAsia"/>
          <w:b/>
          <w:sz w:val="24"/>
          <w:szCs w:val="28"/>
        </w:rPr>
        <w:t>本协议履行过程中如因国家政策、法律等原因需要调整时，按照有关规定执行。</w:t>
      </w:r>
    </w:p>
    <w:p w14:paraId="594F7140" w14:textId="77777777" w:rsidR="00EE506D" w:rsidRPr="008F569C" w:rsidRDefault="00EE506D">
      <w:pPr>
        <w:spacing w:line="360" w:lineRule="auto"/>
        <w:jc w:val="left"/>
        <w:rPr>
          <w:rFonts w:asciiTheme="minorEastAsia" w:hAnsiTheme="minorEastAsia" w:hint="eastAsia"/>
          <w:sz w:val="24"/>
          <w:szCs w:val="28"/>
        </w:rPr>
      </w:pPr>
    </w:p>
    <w:p w14:paraId="6C66AB29" w14:textId="77777777" w:rsidR="00EE506D" w:rsidRPr="008F569C" w:rsidRDefault="00EE506D">
      <w:pPr>
        <w:spacing w:line="360" w:lineRule="auto"/>
        <w:jc w:val="left"/>
        <w:rPr>
          <w:rFonts w:asciiTheme="minorEastAsia" w:hAnsiTheme="minorEastAsia" w:hint="eastAsia"/>
          <w:sz w:val="24"/>
          <w:szCs w:val="28"/>
        </w:rPr>
      </w:pPr>
    </w:p>
    <w:p w14:paraId="6E93E63F" w14:textId="77777777" w:rsidR="00EE506D" w:rsidRPr="008F569C" w:rsidRDefault="00000000">
      <w:pPr>
        <w:spacing w:line="360" w:lineRule="auto"/>
        <w:rPr>
          <w:rFonts w:asciiTheme="minorEastAsia" w:hAnsiTheme="minorEastAsia" w:hint="eastAsia"/>
          <w:sz w:val="24"/>
          <w:szCs w:val="28"/>
        </w:rPr>
      </w:pPr>
      <w:r w:rsidRPr="008F569C">
        <w:rPr>
          <w:rFonts w:asciiTheme="minorEastAsia" w:hAnsiTheme="minorEastAsia" w:hint="eastAsia"/>
          <w:sz w:val="24"/>
          <w:szCs w:val="28"/>
        </w:rPr>
        <w:t xml:space="preserve">甲方（盖章）： </w:t>
      </w:r>
      <w:r w:rsidRPr="008F569C">
        <w:rPr>
          <w:rFonts w:asciiTheme="minorEastAsia" w:hAnsiTheme="minorEastAsia"/>
          <w:sz w:val="24"/>
          <w:szCs w:val="28"/>
        </w:rPr>
        <w:t xml:space="preserve">                        </w:t>
      </w:r>
      <w:r w:rsidRPr="008F569C">
        <w:rPr>
          <w:rFonts w:asciiTheme="minorEastAsia" w:hAnsiTheme="minorEastAsia" w:hint="eastAsia"/>
          <w:sz w:val="24"/>
          <w:szCs w:val="28"/>
        </w:rPr>
        <w:t>乙方（盖章）：</w:t>
      </w:r>
      <w:r w:rsidRPr="008F569C">
        <w:rPr>
          <w:rFonts w:asciiTheme="minorEastAsia" w:hAnsiTheme="minorEastAsia"/>
          <w:sz w:val="24"/>
          <w:szCs w:val="28"/>
        </w:rPr>
        <w:t xml:space="preserve">                                                      </w:t>
      </w:r>
    </w:p>
    <w:p w14:paraId="48B997C1" w14:textId="77777777" w:rsidR="00EE506D" w:rsidRPr="008F569C" w:rsidRDefault="00000000">
      <w:pPr>
        <w:spacing w:line="360" w:lineRule="auto"/>
        <w:rPr>
          <w:rFonts w:asciiTheme="minorEastAsia" w:hAnsiTheme="minorEastAsia" w:hint="eastAsia"/>
          <w:sz w:val="24"/>
          <w:szCs w:val="28"/>
        </w:rPr>
      </w:pPr>
      <w:r w:rsidRPr="008F569C">
        <w:rPr>
          <w:rFonts w:asciiTheme="minorEastAsia" w:hAnsiTheme="minorEastAsia"/>
          <w:sz w:val="24"/>
          <w:szCs w:val="28"/>
        </w:rPr>
        <w:t xml:space="preserve">                                             </w:t>
      </w:r>
    </w:p>
    <w:p w14:paraId="74AF2FD1" w14:textId="77777777" w:rsidR="00EE506D" w:rsidRPr="008F569C" w:rsidRDefault="00000000">
      <w:pPr>
        <w:spacing w:line="360" w:lineRule="auto"/>
        <w:jc w:val="left"/>
        <w:rPr>
          <w:rFonts w:asciiTheme="minorEastAsia" w:hAnsiTheme="minorEastAsia" w:hint="eastAsia"/>
          <w:sz w:val="24"/>
          <w:szCs w:val="28"/>
        </w:rPr>
      </w:pPr>
      <w:r w:rsidRPr="008F569C">
        <w:rPr>
          <w:rFonts w:asciiTheme="minorEastAsia" w:hAnsiTheme="minorEastAsia" w:hint="eastAsia"/>
          <w:sz w:val="24"/>
          <w:szCs w:val="28"/>
        </w:rPr>
        <w:t xml:space="preserve">签订时间： </w:t>
      </w:r>
      <w:r w:rsidRPr="008F569C">
        <w:rPr>
          <w:rFonts w:asciiTheme="minorEastAsia" w:hAnsiTheme="minorEastAsia"/>
          <w:sz w:val="24"/>
          <w:szCs w:val="28"/>
        </w:rPr>
        <w:t xml:space="preserve">   </w:t>
      </w:r>
      <w:r w:rsidRPr="008F569C">
        <w:rPr>
          <w:rFonts w:asciiTheme="minorEastAsia" w:hAnsiTheme="minorEastAsia" w:hint="eastAsia"/>
          <w:sz w:val="24"/>
          <w:szCs w:val="28"/>
        </w:rPr>
        <w:t xml:space="preserve">年 </w:t>
      </w:r>
      <w:r w:rsidRPr="008F569C">
        <w:rPr>
          <w:rFonts w:asciiTheme="minorEastAsia" w:hAnsiTheme="minorEastAsia"/>
          <w:sz w:val="24"/>
          <w:szCs w:val="28"/>
        </w:rPr>
        <w:t xml:space="preserve">  </w:t>
      </w:r>
      <w:r w:rsidRPr="008F569C">
        <w:rPr>
          <w:rFonts w:asciiTheme="minorEastAsia" w:hAnsiTheme="minorEastAsia" w:hint="eastAsia"/>
          <w:sz w:val="24"/>
          <w:szCs w:val="28"/>
        </w:rPr>
        <w:t xml:space="preserve">月 </w:t>
      </w:r>
      <w:r w:rsidRPr="008F569C">
        <w:rPr>
          <w:rFonts w:asciiTheme="minorEastAsia" w:hAnsiTheme="minorEastAsia"/>
          <w:sz w:val="24"/>
          <w:szCs w:val="28"/>
        </w:rPr>
        <w:t xml:space="preserve">  </w:t>
      </w:r>
      <w:r w:rsidRPr="008F569C">
        <w:rPr>
          <w:rFonts w:asciiTheme="minorEastAsia" w:hAnsiTheme="minorEastAsia" w:hint="eastAsia"/>
          <w:sz w:val="24"/>
          <w:szCs w:val="28"/>
        </w:rPr>
        <w:t xml:space="preserve">日 </w:t>
      </w:r>
      <w:r w:rsidRPr="008F569C">
        <w:rPr>
          <w:rFonts w:asciiTheme="minorEastAsia" w:hAnsiTheme="minorEastAsia"/>
          <w:sz w:val="24"/>
          <w:szCs w:val="28"/>
        </w:rPr>
        <w:t xml:space="preserve">            </w:t>
      </w:r>
      <w:r w:rsidRPr="008F569C">
        <w:rPr>
          <w:rFonts w:asciiTheme="minorEastAsia" w:hAnsiTheme="minorEastAsia" w:hint="eastAsia"/>
          <w:sz w:val="24"/>
          <w:szCs w:val="28"/>
        </w:rPr>
        <w:t xml:space="preserve">签订时间： </w:t>
      </w:r>
      <w:r w:rsidRPr="008F569C">
        <w:rPr>
          <w:rFonts w:asciiTheme="minorEastAsia" w:hAnsiTheme="minorEastAsia"/>
          <w:sz w:val="24"/>
          <w:szCs w:val="28"/>
        </w:rPr>
        <w:t xml:space="preserve">   </w:t>
      </w:r>
      <w:r w:rsidRPr="008F569C">
        <w:rPr>
          <w:rFonts w:asciiTheme="minorEastAsia" w:hAnsiTheme="minorEastAsia" w:hint="eastAsia"/>
          <w:sz w:val="24"/>
          <w:szCs w:val="28"/>
        </w:rPr>
        <w:t xml:space="preserve">年 </w:t>
      </w:r>
      <w:r w:rsidRPr="008F569C">
        <w:rPr>
          <w:rFonts w:asciiTheme="minorEastAsia" w:hAnsiTheme="minorEastAsia"/>
          <w:sz w:val="24"/>
          <w:szCs w:val="28"/>
        </w:rPr>
        <w:t xml:space="preserve">  </w:t>
      </w:r>
      <w:r w:rsidRPr="008F569C">
        <w:rPr>
          <w:rFonts w:asciiTheme="minorEastAsia" w:hAnsiTheme="minorEastAsia" w:hint="eastAsia"/>
          <w:sz w:val="24"/>
          <w:szCs w:val="28"/>
        </w:rPr>
        <w:t xml:space="preserve">月 </w:t>
      </w:r>
      <w:r w:rsidRPr="008F569C">
        <w:rPr>
          <w:rFonts w:asciiTheme="minorEastAsia" w:hAnsiTheme="minorEastAsia"/>
          <w:sz w:val="24"/>
          <w:szCs w:val="28"/>
        </w:rPr>
        <w:t xml:space="preserve">  </w:t>
      </w:r>
      <w:r w:rsidRPr="008F569C">
        <w:rPr>
          <w:rFonts w:asciiTheme="minorEastAsia" w:hAnsiTheme="minorEastAsia" w:hint="eastAsia"/>
          <w:sz w:val="24"/>
          <w:szCs w:val="28"/>
        </w:rPr>
        <w:t>日</w:t>
      </w:r>
      <w:r w:rsidRPr="008F569C">
        <w:rPr>
          <w:rFonts w:asciiTheme="minorEastAsia" w:hAnsiTheme="minorEastAsia"/>
          <w:sz w:val="24"/>
          <w:szCs w:val="28"/>
        </w:rPr>
        <w:t xml:space="preserve"> </w:t>
      </w:r>
    </w:p>
    <w:sectPr w:rsidR="00EE506D" w:rsidRPr="008F569C">
      <w:footerReference w:type="default" r:id="rId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041AB" w14:textId="77777777" w:rsidR="00C94A0D" w:rsidRDefault="00C94A0D">
      <w:r>
        <w:separator/>
      </w:r>
    </w:p>
  </w:endnote>
  <w:endnote w:type="continuationSeparator" w:id="0">
    <w:p w14:paraId="2B9ED352" w14:textId="77777777" w:rsidR="00C94A0D" w:rsidRDefault="00C9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4515225"/>
    </w:sdtPr>
    <w:sdtContent>
      <w:sdt>
        <w:sdtPr>
          <w:id w:val="1728636285"/>
        </w:sdtPr>
        <w:sdtContent>
          <w:p w14:paraId="536CD40B" w14:textId="77777777" w:rsidR="00EE506D" w:rsidRDefault="00000000">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B779AC3" w14:textId="77777777" w:rsidR="00EE506D" w:rsidRDefault="00EE506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9C15F" w14:textId="77777777" w:rsidR="00C94A0D" w:rsidRDefault="00C94A0D">
      <w:r>
        <w:separator/>
      </w:r>
    </w:p>
  </w:footnote>
  <w:footnote w:type="continuationSeparator" w:id="0">
    <w:p w14:paraId="33BCADD4" w14:textId="77777777" w:rsidR="00C94A0D" w:rsidRDefault="00C94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5B7"/>
    <w:rsid w:val="00005DF5"/>
    <w:rsid w:val="000110C8"/>
    <w:rsid w:val="000331AF"/>
    <w:rsid w:val="00040D1C"/>
    <w:rsid w:val="000438C5"/>
    <w:rsid w:val="0006439F"/>
    <w:rsid w:val="00085FCD"/>
    <w:rsid w:val="000B6001"/>
    <w:rsid w:val="000E05ED"/>
    <w:rsid w:val="000E4036"/>
    <w:rsid w:val="000F5EB3"/>
    <w:rsid w:val="00110169"/>
    <w:rsid w:val="00117B5A"/>
    <w:rsid w:val="00172517"/>
    <w:rsid w:val="00174E13"/>
    <w:rsid w:val="00177D43"/>
    <w:rsid w:val="00194A72"/>
    <w:rsid w:val="001B107B"/>
    <w:rsid w:val="001D4C57"/>
    <w:rsid w:val="00214B87"/>
    <w:rsid w:val="0023120D"/>
    <w:rsid w:val="00250E7F"/>
    <w:rsid w:val="0025402D"/>
    <w:rsid w:val="00294259"/>
    <w:rsid w:val="00294C6F"/>
    <w:rsid w:val="002C5248"/>
    <w:rsid w:val="002D4469"/>
    <w:rsid w:val="002D60E7"/>
    <w:rsid w:val="002D64F5"/>
    <w:rsid w:val="002F0B7F"/>
    <w:rsid w:val="003166BB"/>
    <w:rsid w:val="00343BCC"/>
    <w:rsid w:val="003440DB"/>
    <w:rsid w:val="00352D05"/>
    <w:rsid w:val="0036745F"/>
    <w:rsid w:val="00370E5D"/>
    <w:rsid w:val="00384C13"/>
    <w:rsid w:val="003900A2"/>
    <w:rsid w:val="00394AC9"/>
    <w:rsid w:val="003B02E1"/>
    <w:rsid w:val="003C6151"/>
    <w:rsid w:val="003C7F63"/>
    <w:rsid w:val="003D3EDA"/>
    <w:rsid w:val="003F2A05"/>
    <w:rsid w:val="00404B88"/>
    <w:rsid w:val="00415930"/>
    <w:rsid w:val="004704DB"/>
    <w:rsid w:val="00497FC4"/>
    <w:rsid w:val="004A0099"/>
    <w:rsid w:val="004A4308"/>
    <w:rsid w:val="004B7345"/>
    <w:rsid w:val="004F48CC"/>
    <w:rsid w:val="005127F3"/>
    <w:rsid w:val="00535920"/>
    <w:rsid w:val="005432BC"/>
    <w:rsid w:val="00554D59"/>
    <w:rsid w:val="00574676"/>
    <w:rsid w:val="005A71D4"/>
    <w:rsid w:val="005B6A69"/>
    <w:rsid w:val="005C15BA"/>
    <w:rsid w:val="005C50DD"/>
    <w:rsid w:val="005E3646"/>
    <w:rsid w:val="005F3828"/>
    <w:rsid w:val="00637CBA"/>
    <w:rsid w:val="00693BB0"/>
    <w:rsid w:val="006A733C"/>
    <w:rsid w:val="006C0A6C"/>
    <w:rsid w:val="006D6CBC"/>
    <w:rsid w:val="00703613"/>
    <w:rsid w:val="0070617E"/>
    <w:rsid w:val="007151D9"/>
    <w:rsid w:val="0072088D"/>
    <w:rsid w:val="007D44FB"/>
    <w:rsid w:val="007D7751"/>
    <w:rsid w:val="00803AD9"/>
    <w:rsid w:val="00841F1B"/>
    <w:rsid w:val="00886FC7"/>
    <w:rsid w:val="008C588C"/>
    <w:rsid w:val="008C61CF"/>
    <w:rsid w:val="008C7B5A"/>
    <w:rsid w:val="008E44D0"/>
    <w:rsid w:val="008F46B5"/>
    <w:rsid w:val="008F569C"/>
    <w:rsid w:val="009017F3"/>
    <w:rsid w:val="009219B0"/>
    <w:rsid w:val="009500A1"/>
    <w:rsid w:val="0096103C"/>
    <w:rsid w:val="00965C04"/>
    <w:rsid w:val="00971FD4"/>
    <w:rsid w:val="00992581"/>
    <w:rsid w:val="009929BB"/>
    <w:rsid w:val="009D7C4E"/>
    <w:rsid w:val="009E61EC"/>
    <w:rsid w:val="00A04D0B"/>
    <w:rsid w:val="00A36D7C"/>
    <w:rsid w:val="00A702DB"/>
    <w:rsid w:val="00B45BD4"/>
    <w:rsid w:val="00B55819"/>
    <w:rsid w:val="00B72B2F"/>
    <w:rsid w:val="00B8643D"/>
    <w:rsid w:val="00B96E7E"/>
    <w:rsid w:val="00B975B7"/>
    <w:rsid w:val="00BA158F"/>
    <w:rsid w:val="00BA712F"/>
    <w:rsid w:val="00C545E8"/>
    <w:rsid w:val="00C94A0D"/>
    <w:rsid w:val="00CA3232"/>
    <w:rsid w:val="00CC6B2F"/>
    <w:rsid w:val="00CF1E49"/>
    <w:rsid w:val="00D01452"/>
    <w:rsid w:val="00D31737"/>
    <w:rsid w:val="00D34648"/>
    <w:rsid w:val="00D46461"/>
    <w:rsid w:val="00D57B86"/>
    <w:rsid w:val="00D736EC"/>
    <w:rsid w:val="00D7408D"/>
    <w:rsid w:val="00D862CB"/>
    <w:rsid w:val="00D95AA8"/>
    <w:rsid w:val="00DF35F0"/>
    <w:rsid w:val="00E01014"/>
    <w:rsid w:val="00E04A21"/>
    <w:rsid w:val="00E41E7F"/>
    <w:rsid w:val="00E66582"/>
    <w:rsid w:val="00E837BA"/>
    <w:rsid w:val="00E8606D"/>
    <w:rsid w:val="00ED3369"/>
    <w:rsid w:val="00EE506D"/>
    <w:rsid w:val="00F247F8"/>
    <w:rsid w:val="00F7365E"/>
    <w:rsid w:val="00FA6596"/>
    <w:rsid w:val="00FB15F1"/>
    <w:rsid w:val="00FC3EBB"/>
    <w:rsid w:val="00FE5511"/>
    <w:rsid w:val="00FE6BB4"/>
    <w:rsid w:val="00FF3D17"/>
    <w:rsid w:val="0309608E"/>
    <w:rsid w:val="078968D9"/>
    <w:rsid w:val="09AF5ECF"/>
    <w:rsid w:val="09F71534"/>
    <w:rsid w:val="0B8A6EE6"/>
    <w:rsid w:val="0CCE2B10"/>
    <w:rsid w:val="0D1644B7"/>
    <w:rsid w:val="0E4F1A2E"/>
    <w:rsid w:val="0F690B51"/>
    <w:rsid w:val="0F6C4862"/>
    <w:rsid w:val="126476F0"/>
    <w:rsid w:val="13160D6D"/>
    <w:rsid w:val="14061107"/>
    <w:rsid w:val="1A1B4EBB"/>
    <w:rsid w:val="1B486183"/>
    <w:rsid w:val="1D6A0633"/>
    <w:rsid w:val="1DD0420E"/>
    <w:rsid w:val="1F5A7BA4"/>
    <w:rsid w:val="25512802"/>
    <w:rsid w:val="25D53CE2"/>
    <w:rsid w:val="26527EB6"/>
    <w:rsid w:val="27007AE9"/>
    <w:rsid w:val="285048C9"/>
    <w:rsid w:val="28602A0B"/>
    <w:rsid w:val="29AA157C"/>
    <w:rsid w:val="2BE77795"/>
    <w:rsid w:val="2C5042A0"/>
    <w:rsid w:val="2ECC3CD5"/>
    <w:rsid w:val="31BC4D7D"/>
    <w:rsid w:val="375F0685"/>
    <w:rsid w:val="3CF2463F"/>
    <w:rsid w:val="3EDD61CB"/>
    <w:rsid w:val="3F274825"/>
    <w:rsid w:val="40877DB2"/>
    <w:rsid w:val="41083517"/>
    <w:rsid w:val="414E2F91"/>
    <w:rsid w:val="42FA195E"/>
    <w:rsid w:val="44622529"/>
    <w:rsid w:val="44B31CD0"/>
    <w:rsid w:val="474B5638"/>
    <w:rsid w:val="4C713DEB"/>
    <w:rsid w:val="4DBA2C3B"/>
    <w:rsid w:val="4FB76E58"/>
    <w:rsid w:val="55972D42"/>
    <w:rsid w:val="56C34335"/>
    <w:rsid w:val="5D8127CD"/>
    <w:rsid w:val="5E8C5954"/>
    <w:rsid w:val="5EE71853"/>
    <w:rsid w:val="640026DC"/>
    <w:rsid w:val="68607A56"/>
    <w:rsid w:val="69D87C9F"/>
    <w:rsid w:val="6BBD19B8"/>
    <w:rsid w:val="6DDB5A5E"/>
    <w:rsid w:val="705C68A3"/>
    <w:rsid w:val="70C95510"/>
    <w:rsid w:val="736600CA"/>
    <w:rsid w:val="73B54BAD"/>
    <w:rsid w:val="74257F85"/>
    <w:rsid w:val="769E0777"/>
    <w:rsid w:val="7825080F"/>
    <w:rsid w:val="79C755FA"/>
    <w:rsid w:val="7AB14320"/>
    <w:rsid w:val="7B9B7C20"/>
    <w:rsid w:val="7CAA7279"/>
    <w:rsid w:val="7D3C6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D6DE12-BA55-40A8-B5E7-09BA82C1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kern w:val="0"/>
      <w:sz w:val="22"/>
      <w:szCs w:val="22"/>
    </w:rPr>
  </w:style>
  <w:style w:type="character" w:styleId="ab">
    <w:name w:val="Hyperlink"/>
    <w:basedOn w:val="a0"/>
    <w:uiPriority w:val="99"/>
    <w:unhideWhenUsed/>
    <w:qFormat/>
    <w:rPr>
      <w:color w:val="0563C1" w:themeColor="hyperlink"/>
      <w:u w:val="single"/>
    </w:r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paragraph" w:styleId="ac">
    <w:name w:val="List Paragraph"/>
    <w:basedOn w:val="a"/>
    <w:uiPriority w:val="34"/>
    <w:qFormat/>
    <w:pPr>
      <w:ind w:firstLineChars="200" w:firstLine="420"/>
    </w:pPr>
  </w:style>
  <w:style w:type="character" w:customStyle="1" w:styleId="a4">
    <w:name w:val="日期 字符"/>
    <w:basedOn w:val="a0"/>
    <w:link w:val="a3"/>
    <w:qFormat/>
    <w:rPr>
      <w:kern w:val="2"/>
      <w:sz w:val="21"/>
      <w:szCs w:val="24"/>
    </w:rPr>
  </w:style>
  <w:style w:type="character" w:customStyle="1" w:styleId="a6">
    <w:name w:val="批注框文本 字符"/>
    <w:basedOn w:val="a0"/>
    <w:link w:val="a5"/>
    <w:qFormat/>
    <w:rPr>
      <w:kern w:val="2"/>
      <w:sz w:val="18"/>
      <w:szCs w:val="18"/>
    </w:rPr>
  </w:style>
  <w:style w:type="paragraph" w:customStyle="1" w:styleId="TOC10">
    <w:name w:val="TOC 标题1"/>
    <w:basedOn w:val="1"/>
    <w:next w:val="a"/>
    <w:uiPriority w:val="39"/>
    <w:semiHidden/>
    <w:unhideWhenUsed/>
    <w:qFormat/>
    <w:pPr>
      <w:widowControl/>
      <w:spacing w:before="0" w:after="0" w:line="276" w:lineRule="auto"/>
      <w:jc w:val="left"/>
      <w:outlineLvl w:val="9"/>
    </w:pPr>
    <w:rPr>
      <w:rFonts w:asciiTheme="majorHAnsi" w:eastAsiaTheme="majorEastAsia" w:hAnsiTheme="majorHAnsi" w:cstheme="majorBidi"/>
      <w:bCs/>
      <w:color w:val="2E74B5" w:themeColor="accent1" w:themeShade="BF"/>
      <w:kern w:val="0"/>
      <w:sz w:val="28"/>
      <w:szCs w:val="28"/>
    </w:rPr>
  </w:style>
  <w:style w:type="table" w:customStyle="1" w:styleId="10">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pPr>
      <w:widowControl w:val="0"/>
    </w:pPr>
    <w:rPr>
      <w:rFonts w:eastAsia="Times New Roman"/>
      <w:color w:val="000000"/>
      <w:sz w:val="24"/>
      <w:szCs w:val="24"/>
      <w:lang w:eastAsia="en-US" w:bidi="en-US"/>
    </w:rPr>
  </w:style>
  <w:style w:type="paragraph" w:styleId="ae">
    <w:name w:val="Revision"/>
    <w:hidden/>
    <w:uiPriority w:val="99"/>
    <w:unhideWhenUsed/>
    <w:rsid w:val="008F569C"/>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212</Words>
  <Characters>1214</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30397</dc:creator>
  <cp:lastModifiedBy>Horizon</cp:lastModifiedBy>
  <cp:revision>14</cp:revision>
  <cp:lastPrinted>2022-12-05T06:37:00Z</cp:lastPrinted>
  <dcterms:created xsi:type="dcterms:W3CDTF">2023-12-05T03:32:00Z</dcterms:created>
  <dcterms:modified xsi:type="dcterms:W3CDTF">2024-12-11T06:08:00Z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ED69D175591040D6B9EDF1A7ACDBAC40_13</vt:lpwstr>
  </property>
</Properties>
</file>